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BF205B" w14:textId="77777777" w:rsidR="004D2F09" w:rsidRDefault="004D2F09">
      <w:pPr>
        <w:spacing w:beforeLines="50" w:before="156" w:afterLines="50" w:after="156" w:line="440" w:lineRule="exact"/>
        <w:jc w:val="center"/>
        <w:rPr>
          <w:rFonts w:ascii="仿宋" w:eastAsia="仿宋" w:hAnsi="仿宋" w:cs="仿宋" w:hint="eastAsia"/>
          <w:b/>
          <w:bCs/>
          <w:sz w:val="36"/>
          <w:szCs w:val="36"/>
        </w:rPr>
      </w:pPr>
    </w:p>
    <w:p w14:paraId="47491EB2" w14:textId="77777777" w:rsidR="004D2F09" w:rsidRPr="00081F28" w:rsidRDefault="00000000">
      <w:pPr>
        <w:spacing w:beforeLines="50" w:before="156" w:afterLines="50" w:after="156" w:line="440" w:lineRule="exact"/>
        <w:jc w:val="center"/>
        <w:rPr>
          <w:rFonts w:ascii="仿宋" w:eastAsia="仿宋" w:hAnsi="仿宋" w:cs="仿宋" w:hint="eastAsia"/>
          <w:b/>
          <w:bCs/>
          <w:sz w:val="36"/>
          <w:szCs w:val="36"/>
        </w:rPr>
      </w:pPr>
      <w:r w:rsidRPr="00081F28">
        <w:rPr>
          <w:rFonts w:ascii="仿宋" w:eastAsia="仿宋" w:hAnsi="仿宋" w:cs="仿宋" w:hint="eastAsia"/>
          <w:b/>
          <w:bCs/>
          <w:sz w:val="36"/>
          <w:szCs w:val="36"/>
        </w:rPr>
        <w:t>平安银行股份有限公司与深圳资产管理有限公司</w:t>
      </w:r>
    </w:p>
    <w:p w14:paraId="5B2B721F" w14:textId="77777777" w:rsidR="004D2F09" w:rsidRPr="00081F28" w:rsidRDefault="00000000">
      <w:pPr>
        <w:spacing w:beforeLines="50" w:before="156" w:afterLines="50" w:after="156" w:line="440" w:lineRule="exact"/>
        <w:jc w:val="center"/>
        <w:rPr>
          <w:rFonts w:ascii="仿宋" w:eastAsia="仿宋" w:hAnsi="仿宋" w:cs="仿宋" w:hint="eastAsia"/>
          <w:b/>
          <w:bCs/>
          <w:sz w:val="36"/>
          <w:szCs w:val="36"/>
        </w:rPr>
      </w:pPr>
      <w:r w:rsidRPr="00081F28">
        <w:rPr>
          <w:rFonts w:ascii="仿宋" w:eastAsia="仿宋" w:hAnsi="仿宋" w:cs="仿宋" w:hint="eastAsia"/>
          <w:b/>
          <w:bCs/>
          <w:sz w:val="36"/>
          <w:szCs w:val="36"/>
        </w:rPr>
        <w:t>债权转让通知暨债务催收联合公告</w:t>
      </w:r>
    </w:p>
    <w:p w14:paraId="2CC5F8D6" w14:textId="77777777" w:rsidR="004D2F09" w:rsidRPr="00081F28" w:rsidRDefault="004D2F09">
      <w:pPr>
        <w:spacing w:line="440" w:lineRule="exact"/>
        <w:jc w:val="center"/>
        <w:rPr>
          <w:rFonts w:ascii="仿宋" w:eastAsia="仿宋" w:hAnsi="仿宋" w:cs="仿宋" w:hint="eastAsia"/>
          <w:b/>
          <w:bCs/>
          <w:sz w:val="28"/>
          <w:szCs w:val="28"/>
        </w:rPr>
      </w:pPr>
    </w:p>
    <w:p w14:paraId="41E800F5" w14:textId="77777777" w:rsidR="004D2F09" w:rsidRPr="00081F28" w:rsidRDefault="00000000">
      <w:pPr>
        <w:spacing w:beforeLines="50" w:before="156" w:afterLines="50" w:after="156" w:line="440" w:lineRule="exact"/>
        <w:rPr>
          <w:rFonts w:ascii="仿宋" w:eastAsia="仿宋" w:hAnsi="仿宋" w:cs="仿宋" w:hint="eastAsia"/>
          <w:sz w:val="28"/>
          <w:szCs w:val="28"/>
        </w:rPr>
      </w:pPr>
      <w:r w:rsidRPr="00081F28">
        <w:rPr>
          <w:rFonts w:ascii="仿宋" w:eastAsia="仿宋" w:hAnsi="仿宋" w:cs="仿宋" w:hint="eastAsia"/>
          <w:sz w:val="28"/>
          <w:szCs w:val="28"/>
        </w:rPr>
        <w:t xml:space="preserve">　平安银行股份有限公司与深圳资产管理有限公司于2025年3月19日签署编号为【平银深特批转字第20250314号】的《债权资产转让合同》并完成了债权转让相关手续，平安银行股份有限公司将其对下列公告清单中所列的借款人及其担保人享有的主债权及担保合同项下的相关权利依法转让给深圳资产管理有限公司。现以公告方式通知各借款人及担保人，请借款人及其担保人立即向深圳资产管理有限公司履行主债权合同及担保合同约定的还本付息义务或相应的担保责任。若借款人、担保人因各种原因发生更名、改制、歇业、吊销营业执照或丧失民事主体资格等情形，请相关承债主体、清算主体代为履行义务或承担清算责任。</w:t>
      </w:r>
    </w:p>
    <w:p w14:paraId="7C79A153" w14:textId="77777777" w:rsidR="004D2F09" w:rsidRPr="00081F28" w:rsidRDefault="00000000">
      <w:pPr>
        <w:spacing w:beforeLines="50" w:before="156" w:afterLines="50" w:after="156" w:line="440" w:lineRule="exact"/>
        <w:rPr>
          <w:rFonts w:ascii="仿宋" w:eastAsia="仿宋" w:hAnsi="仿宋" w:cs="仿宋" w:hint="eastAsia"/>
          <w:sz w:val="28"/>
          <w:szCs w:val="28"/>
        </w:rPr>
      </w:pPr>
      <w:r w:rsidRPr="00081F28">
        <w:rPr>
          <w:rFonts w:ascii="仿宋" w:eastAsia="仿宋" w:hAnsi="仿宋" w:cs="仿宋" w:hint="eastAsia"/>
          <w:sz w:val="28"/>
          <w:szCs w:val="28"/>
        </w:rPr>
        <w:t xml:space="preserve">　　　特此公告。</w:t>
      </w:r>
    </w:p>
    <w:p w14:paraId="612EE3B0" w14:textId="77777777" w:rsidR="004D2F09" w:rsidRPr="00081F28" w:rsidRDefault="00000000">
      <w:pPr>
        <w:spacing w:beforeLines="50" w:before="156" w:afterLines="50" w:after="156" w:line="440" w:lineRule="exact"/>
        <w:jc w:val="right"/>
        <w:rPr>
          <w:rFonts w:ascii="仿宋" w:eastAsia="仿宋" w:hAnsi="仿宋" w:cs="仿宋" w:hint="eastAsia"/>
          <w:sz w:val="28"/>
          <w:szCs w:val="28"/>
        </w:rPr>
      </w:pPr>
      <w:r w:rsidRPr="00081F28">
        <w:rPr>
          <w:rFonts w:ascii="仿宋" w:eastAsia="仿宋" w:hAnsi="仿宋" w:cs="仿宋" w:hint="eastAsia"/>
          <w:sz w:val="28"/>
          <w:szCs w:val="28"/>
        </w:rPr>
        <w:t xml:space="preserve">平安银行股份有限公司                 </w:t>
      </w:r>
    </w:p>
    <w:p w14:paraId="5EE1BE90" w14:textId="77777777" w:rsidR="004D2F09" w:rsidRPr="00081F28" w:rsidRDefault="00000000">
      <w:pPr>
        <w:spacing w:beforeLines="50" w:before="156" w:afterLines="50" w:after="156" w:line="440" w:lineRule="exact"/>
        <w:jc w:val="right"/>
        <w:rPr>
          <w:rFonts w:ascii="仿宋" w:eastAsia="仿宋" w:hAnsi="仿宋" w:cs="仿宋" w:hint="eastAsia"/>
          <w:sz w:val="28"/>
          <w:szCs w:val="28"/>
        </w:rPr>
      </w:pPr>
      <w:r w:rsidRPr="00081F28">
        <w:rPr>
          <w:rFonts w:ascii="仿宋" w:eastAsia="仿宋" w:hAnsi="仿宋" w:cs="仿宋" w:hint="eastAsia"/>
          <w:sz w:val="28"/>
          <w:szCs w:val="28"/>
        </w:rPr>
        <w:t>深圳资产管理有限公司</w:t>
      </w:r>
    </w:p>
    <w:p w14:paraId="15587C2C" w14:textId="307E60BF" w:rsidR="004D2F09" w:rsidRPr="00081F28" w:rsidRDefault="00000000">
      <w:pPr>
        <w:spacing w:beforeLines="50" w:before="156" w:afterLines="50" w:after="156" w:line="440" w:lineRule="exact"/>
        <w:jc w:val="right"/>
        <w:rPr>
          <w:rFonts w:ascii="仿宋" w:eastAsia="仿宋" w:hAnsi="仿宋" w:cs="仿宋" w:hint="eastAsia"/>
          <w:b/>
          <w:bCs/>
          <w:sz w:val="36"/>
          <w:szCs w:val="36"/>
        </w:rPr>
      </w:pPr>
      <w:r w:rsidRPr="00081F28">
        <w:rPr>
          <w:rFonts w:ascii="仿宋" w:eastAsia="仿宋" w:hAnsi="仿宋" w:cs="仿宋" w:hint="eastAsia"/>
          <w:sz w:val="28"/>
          <w:szCs w:val="28"/>
        </w:rPr>
        <w:t>2025年</w:t>
      </w:r>
      <w:r w:rsidR="000E5F03">
        <w:rPr>
          <w:rFonts w:ascii="仿宋" w:eastAsia="仿宋" w:hAnsi="仿宋" w:cs="仿宋" w:hint="eastAsia"/>
          <w:sz w:val="28"/>
          <w:szCs w:val="28"/>
        </w:rPr>
        <w:t>3</w:t>
      </w:r>
      <w:r w:rsidRPr="00081F28">
        <w:rPr>
          <w:rFonts w:ascii="仿宋" w:eastAsia="仿宋" w:hAnsi="仿宋" w:cs="仿宋" w:hint="eastAsia"/>
          <w:sz w:val="28"/>
          <w:szCs w:val="28"/>
        </w:rPr>
        <w:t>月</w:t>
      </w:r>
      <w:r w:rsidR="000E5F03">
        <w:rPr>
          <w:rFonts w:ascii="仿宋" w:eastAsia="仿宋" w:hAnsi="仿宋" w:cs="仿宋" w:hint="eastAsia"/>
          <w:sz w:val="28"/>
          <w:szCs w:val="28"/>
        </w:rPr>
        <w:t>27</w:t>
      </w:r>
      <w:r w:rsidRPr="00081F28">
        <w:rPr>
          <w:rFonts w:ascii="仿宋" w:eastAsia="仿宋" w:hAnsi="仿宋" w:cs="仿宋" w:hint="eastAsia"/>
          <w:sz w:val="28"/>
          <w:szCs w:val="28"/>
        </w:rPr>
        <w:t>日</w:t>
      </w:r>
    </w:p>
    <w:p w14:paraId="7EA06000" w14:textId="77777777" w:rsidR="004D2F09" w:rsidRPr="00081F28" w:rsidRDefault="004D2F09">
      <w:pPr>
        <w:spacing w:beforeLines="50" w:before="156" w:afterLines="50" w:after="156"/>
        <w:jc w:val="center"/>
        <w:rPr>
          <w:rFonts w:ascii="仿宋" w:eastAsia="仿宋" w:hAnsi="仿宋" w:cs="仿宋" w:hint="eastAsia"/>
          <w:b/>
          <w:bCs/>
          <w:sz w:val="36"/>
          <w:szCs w:val="36"/>
        </w:rPr>
      </w:pPr>
    </w:p>
    <w:p w14:paraId="698FCCCB" w14:textId="77777777" w:rsidR="004D2F09" w:rsidRPr="00081F28" w:rsidRDefault="00000000">
      <w:pPr>
        <w:spacing w:beforeLines="50" w:before="156" w:afterLines="50" w:after="156"/>
        <w:jc w:val="center"/>
        <w:rPr>
          <w:rFonts w:ascii="仿宋" w:eastAsia="仿宋" w:hAnsi="仿宋" w:cs="仿宋" w:hint="eastAsia"/>
          <w:b/>
          <w:bCs/>
          <w:sz w:val="36"/>
          <w:szCs w:val="36"/>
        </w:rPr>
      </w:pPr>
      <w:r w:rsidRPr="00081F28">
        <w:rPr>
          <w:rFonts w:ascii="仿宋" w:eastAsia="仿宋" w:hAnsi="仿宋" w:cs="仿宋" w:hint="eastAsia"/>
          <w:b/>
          <w:bCs/>
          <w:sz w:val="36"/>
          <w:szCs w:val="36"/>
        </w:rPr>
        <w:lastRenderedPageBreak/>
        <w:t>公告清单</w:t>
      </w:r>
    </w:p>
    <w:p w14:paraId="4CB07E0F" w14:textId="77777777" w:rsidR="004D2F09" w:rsidRPr="00081F28" w:rsidRDefault="00000000">
      <w:pPr>
        <w:jc w:val="right"/>
        <w:rPr>
          <w:rFonts w:ascii="仿宋" w:eastAsia="仿宋" w:hAnsi="仿宋" w:cs="仿宋" w:hint="eastAsia"/>
          <w:b/>
          <w:bCs/>
          <w:sz w:val="32"/>
          <w:szCs w:val="32"/>
        </w:rPr>
      </w:pPr>
      <w:r w:rsidRPr="00081F28">
        <w:rPr>
          <w:rFonts w:ascii="仿宋" w:eastAsia="仿宋" w:hAnsi="仿宋" w:cs="仿宋" w:hint="eastAsia"/>
          <w:sz w:val="24"/>
          <w:szCs w:val="24"/>
        </w:rPr>
        <w:t>基准日：202</w:t>
      </w:r>
      <w:r w:rsidRPr="00081F28">
        <w:rPr>
          <w:rFonts w:ascii="仿宋" w:eastAsia="仿宋" w:hAnsi="仿宋" w:cs="仿宋"/>
          <w:sz w:val="24"/>
          <w:szCs w:val="24"/>
        </w:rPr>
        <w:t>4</w:t>
      </w:r>
      <w:r w:rsidRPr="00081F28">
        <w:rPr>
          <w:rFonts w:ascii="仿宋" w:eastAsia="仿宋" w:hAnsi="仿宋" w:cs="仿宋" w:hint="eastAsia"/>
          <w:sz w:val="24"/>
          <w:szCs w:val="24"/>
        </w:rPr>
        <w:t>年10月31日    单位：万元</w:t>
      </w:r>
    </w:p>
    <w:tbl>
      <w:tblPr>
        <w:tblpPr w:leftFromText="180" w:rightFromText="180" w:vertAnchor="text" w:horzAnchor="page" w:tblpXSpec="center" w:tblpY="516"/>
        <w:tblOverlap w:val="never"/>
        <w:tblW w:w="13369" w:type="dxa"/>
        <w:tblLayout w:type="fixed"/>
        <w:tblLook w:val="04A0" w:firstRow="1" w:lastRow="0" w:firstColumn="1" w:lastColumn="0" w:noHBand="0" w:noVBand="1"/>
      </w:tblPr>
      <w:tblGrid>
        <w:gridCol w:w="1271"/>
        <w:gridCol w:w="2693"/>
        <w:gridCol w:w="993"/>
        <w:gridCol w:w="1275"/>
        <w:gridCol w:w="715"/>
        <w:gridCol w:w="1276"/>
        <w:gridCol w:w="1842"/>
        <w:gridCol w:w="3304"/>
      </w:tblGrid>
      <w:tr w:rsidR="004D2F09" w:rsidRPr="00081F28" w14:paraId="460FC565" w14:textId="77777777">
        <w:trPr>
          <w:trHeight w:val="280"/>
        </w:trPr>
        <w:tc>
          <w:tcPr>
            <w:tcW w:w="1271" w:type="dxa"/>
            <w:vMerge w:val="restar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29E0D806" w14:textId="77777777" w:rsidR="004D2F09" w:rsidRPr="00081F28" w:rsidRDefault="00000000">
            <w:pPr>
              <w:widowControl/>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借款人名称</w:t>
            </w:r>
          </w:p>
        </w:tc>
        <w:tc>
          <w:tcPr>
            <w:tcW w:w="2693" w:type="dxa"/>
            <w:vMerge w:val="restart"/>
            <w:tcBorders>
              <w:top w:val="single" w:sz="4" w:space="0" w:color="000000"/>
              <w:left w:val="single" w:sz="4" w:space="0" w:color="000000"/>
              <w:right w:val="single" w:sz="4" w:space="0" w:color="000000"/>
            </w:tcBorders>
            <w:shd w:val="clear" w:color="auto" w:fill="FFFFFF"/>
            <w:vAlign w:val="center"/>
          </w:tcPr>
          <w:p w14:paraId="31CC181A" w14:textId="77777777" w:rsidR="004D2F09" w:rsidRPr="00081F28" w:rsidRDefault="00000000">
            <w:pPr>
              <w:widowControl/>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借款合同名称、编号</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DC56094" w14:textId="77777777" w:rsidR="004D2F09" w:rsidRPr="00081F28" w:rsidRDefault="00000000">
            <w:pPr>
              <w:widowControl/>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 xml:space="preserve"> </w:t>
            </w:r>
            <w:r w:rsidRPr="00081F28">
              <w:rPr>
                <w:rFonts w:ascii="方正楷体简体" w:eastAsia="方正楷体简体" w:hAnsi="等线" w:cs="宋体"/>
                <w:bCs/>
                <w:color w:val="000000"/>
                <w:kern w:val="0"/>
                <w:sz w:val="22"/>
              </w:rPr>
              <w:t xml:space="preserve">          </w:t>
            </w:r>
            <w:r w:rsidRPr="00081F28">
              <w:rPr>
                <w:rFonts w:ascii="方正楷体简体" w:eastAsia="方正楷体简体" w:hAnsi="等线" w:cs="宋体" w:hint="eastAsia"/>
                <w:bCs/>
                <w:color w:val="000000"/>
                <w:kern w:val="0"/>
                <w:sz w:val="22"/>
              </w:rPr>
              <w:t>债权金额</w:t>
            </w:r>
          </w:p>
        </w:tc>
        <w:tc>
          <w:tcPr>
            <w:tcW w:w="51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170461" w14:textId="77777777" w:rsidR="004D2F09" w:rsidRPr="00081F28" w:rsidRDefault="00000000">
            <w:pPr>
              <w:widowControl/>
              <w:jc w:val="center"/>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担保情况</w:t>
            </w:r>
          </w:p>
        </w:tc>
      </w:tr>
      <w:tr w:rsidR="004D2F09" w:rsidRPr="00081F28" w14:paraId="3DC9B93F" w14:textId="77777777">
        <w:trPr>
          <w:trHeight w:val="673"/>
        </w:trPr>
        <w:tc>
          <w:tcPr>
            <w:tcW w:w="12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148A75" w14:textId="77777777" w:rsidR="004D2F09" w:rsidRPr="00081F28" w:rsidRDefault="004D2F09">
            <w:pPr>
              <w:widowControl/>
              <w:rPr>
                <w:rFonts w:ascii="方正楷体简体" w:eastAsia="方正楷体简体" w:hAnsi="等线" w:cs="宋体" w:hint="eastAsia"/>
                <w:bCs/>
                <w:color w:val="000000"/>
                <w:kern w:val="0"/>
                <w:sz w:val="22"/>
              </w:rPr>
            </w:pPr>
          </w:p>
        </w:tc>
        <w:tc>
          <w:tcPr>
            <w:tcW w:w="2693" w:type="dxa"/>
            <w:vMerge/>
            <w:tcBorders>
              <w:left w:val="single" w:sz="4" w:space="0" w:color="000000"/>
              <w:bottom w:val="single" w:sz="4" w:space="0" w:color="000000"/>
              <w:right w:val="single" w:sz="4" w:space="0" w:color="000000"/>
            </w:tcBorders>
            <w:shd w:val="clear" w:color="auto" w:fill="FFFFFF"/>
            <w:vAlign w:val="center"/>
          </w:tcPr>
          <w:p w14:paraId="3D109162" w14:textId="77777777" w:rsidR="004D2F09" w:rsidRPr="00081F28" w:rsidRDefault="004D2F09">
            <w:pPr>
              <w:widowControl/>
              <w:rPr>
                <w:rFonts w:ascii="方正楷体简体" w:eastAsia="方正楷体简体" w:hAnsi="等线" w:cs="宋体" w:hint="eastAsia"/>
                <w:bCs/>
                <w:color w:val="000000"/>
                <w:kern w:val="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61F23" w14:textId="77777777" w:rsidR="004D2F09" w:rsidRPr="00081F28" w:rsidRDefault="00000000">
            <w:pPr>
              <w:widowControl/>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 xml:space="preserve"> 本金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566F1" w14:textId="77777777" w:rsidR="004D2F09" w:rsidRPr="00081F28" w:rsidRDefault="00000000">
            <w:pPr>
              <w:widowControl/>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 xml:space="preserve"> 利息 </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B1499" w14:textId="77777777" w:rsidR="004D2F09" w:rsidRPr="00081F28" w:rsidRDefault="00000000">
            <w:pPr>
              <w:widowControl/>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代垫费用</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224C0" w14:textId="77777777" w:rsidR="004D2F09" w:rsidRPr="00081F28" w:rsidRDefault="00000000">
            <w:pPr>
              <w:widowControl/>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 xml:space="preserve">债权总额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8289433" w14:textId="77777777" w:rsidR="004D2F09" w:rsidRPr="00081F28" w:rsidRDefault="00000000">
            <w:pPr>
              <w:spacing w:line="440" w:lineRule="exact"/>
              <w:jc w:val="center"/>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担保人</w:t>
            </w:r>
          </w:p>
        </w:tc>
        <w:tc>
          <w:tcPr>
            <w:tcW w:w="3304" w:type="dxa"/>
            <w:tcBorders>
              <w:top w:val="single" w:sz="4" w:space="0" w:color="000000"/>
              <w:left w:val="single" w:sz="4" w:space="0" w:color="000000"/>
              <w:bottom w:val="single" w:sz="4" w:space="0" w:color="000000"/>
              <w:right w:val="single" w:sz="4" w:space="0" w:color="000000"/>
            </w:tcBorders>
            <w:shd w:val="clear" w:color="auto" w:fill="FFFFFF"/>
          </w:tcPr>
          <w:p w14:paraId="17CA0FB8" w14:textId="77777777" w:rsidR="004D2F09" w:rsidRPr="00081F28" w:rsidRDefault="00000000">
            <w:pPr>
              <w:spacing w:line="440" w:lineRule="exact"/>
              <w:jc w:val="center"/>
              <w:rPr>
                <w:rFonts w:ascii="方正楷体简体" w:eastAsia="方正楷体简体" w:hAnsi="等线" w:cs="宋体" w:hint="eastAsia"/>
                <w:bCs/>
                <w:color w:val="000000"/>
                <w:kern w:val="0"/>
                <w:sz w:val="22"/>
              </w:rPr>
            </w:pPr>
            <w:r w:rsidRPr="00081F28">
              <w:rPr>
                <w:rFonts w:ascii="方正楷体简体" w:eastAsia="方正楷体简体" w:hAnsi="等线" w:cs="宋体" w:hint="eastAsia"/>
                <w:bCs/>
                <w:color w:val="000000"/>
                <w:kern w:val="0"/>
                <w:sz w:val="22"/>
              </w:rPr>
              <w:t>担保合同编号</w:t>
            </w:r>
          </w:p>
        </w:tc>
      </w:tr>
      <w:tr w:rsidR="004D2F09" w:rsidRPr="00081F28" w14:paraId="565F7857" w14:textId="77777777">
        <w:trPr>
          <w:trHeight w:val="560"/>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47096"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宝</w:t>
            </w:r>
            <w:proofErr w:type="gramStart"/>
            <w:r w:rsidRPr="00081F28">
              <w:rPr>
                <w:rFonts w:ascii="方正楷体简体" w:eastAsia="方正楷体简体" w:hAnsi="等线" w:cs="宋体" w:hint="eastAsia"/>
                <w:color w:val="000000"/>
                <w:kern w:val="0"/>
                <w:sz w:val="22"/>
              </w:rPr>
              <w:t>能酒店</w:t>
            </w:r>
            <w:proofErr w:type="gramEnd"/>
            <w:r w:rsidRPr="00081F28">
              <w:rPr>
                <w:rFonts w:ascii="方正楷体简体" w:eastAsia="方正楷体简体" w:hAnsi="等线" w:cs="宋体" w:hint="eastAsia"/>
                <w:color w:val="000000"/>
                <w:kern w:val="0"/>
                <w:sz w:val="22"/>
              </w:rPr>
              <w:t>投资有限公司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02E5E"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《固定资产贷款合同》</w:t>
            </w:r>
          </w:p>
          <w:p w14:paraId="372F9A00"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编号：平银</w:t>
            </w:r>
            <w:proofErr w:type="gramStart"/>
            <w:r w:rsidRPr="00081F28">
              <w:rPr>
                <w:rFonts w:ascii="方正楷体简体" w:eastAsia="方正楷体简体" w:hAnsi="等线" w:cs="宋体" w:hint="eastAsia"/>
                <w:color w:val="000000"/>
                <w:kern w:val="0"/>
                <w:sz w:val="22"/>
              </w:rPr>
              <w:t>医</w:t>
            </w:r>
            <w:proofErr w:type="gramEnd"/>
            <w:r w:rsidRPr="00081F28">
              <w:rPr>
                <w:rFonts w:ascii="方正楷体简体" w:eastAsia="方正楷体简体" w:hAnsi="等线" w:cs="宋体" w:hint="eastAsia"/>
                <w:color w:val="000000"/>
                <w:kern w:val="0"/>
                <w:sz w:val="22"/>
              </w:rPr>
              <w:t>文</w:t>
            </w:r>
            <w:proofErr w:type="gramStart"/>
            <w:r w:rsidRPr="00081F28">
              <w:rPr>
                <w:rFonts w:ascii="方正楷体简体" w:eastAsia="方正楷体简体" w:hAnsi="等线" w:cs="宋体" w:hint="eastAsia"/>
                <w:color w:val="000000"/>
                <w:kern w:val="0"/>
                <w:sz w:val="22"/>
              </w:rPr>
              <w:t>深固贷字</w:t>
            </w:r>
            <w:proofErr w:type="gramEnd"/>
            <w:r w:rsidRPr="00081F28">
              <w:rPr>
                <w:rFonts w:ascii="方正楷体简体" w:eastAsia="方正楷体简体" w:hAnsi="等线" w:cs="宋体" w:hint="eastAsia"/>
                <w:color w:val="000000"/>
                <w:kern w:val="0"/>
                <w:sz w:val="22"/>
              </w:rPr>
              <w:t>2015第526号</w:t>
            </w:r>
          </w:p>
          <w:p w14:paraId="3833C146"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《固定资产贷款合同补充协议》</w:t>
            </w:r>
          </w:p>
          <w:p w14:paraId="348A7B03"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编号：平银</w:t>
            </w:r>
            <w:proofErr w:type="gramStart"/>
            <w:r w:rsidRPr="00081F28">
              <w:rPr>
                <w:rFonts w:ascii="方正楷体简体" w:eastAsia="方正楷体简体" w:hAnsi="等线" w:cs="宋体" w:hint="eastAsia"/>
                <w:color w:val="000000"/>
                <w:kern w:val="0"/>
                <w:sz w:val="22"/>
              </w:rPr>
              <w:t>医</w:t>
            </w:r>
            <w:proofErr w:type="gramEnd"/>
            <w:r w:rsidRPr="00081F28">
              <w:rPr>
                <w:rFonts w:ascii="方正楷体简体" w:eastAsia="方正楷体简体" w:hAnsi="等线" w:cs="宋体" w:hint="eastAsia"/>
                <w:color w:val="000000"/>
                <w:kern w:val="0"/>
                <w:sz w:val="22"/>
              </w:rPr>
              <w:t>文</w:t>
            </w:r>
            <w:proofErr w:type="gramStart"/>
            <w:r w:rsidRPr="00081F28">
              <w:rPr>
                <w:rFonts w:ascii="方正楷体简体" w:eastAsia="方正楷体简体" w:hAnsi="等线" w:cs="宋体" w:hint="eastAsia"/>
                <w:color w:val="000000"/>
                <w:kern w:val="0"/>
                <w:sz w:val="22"/>
              </w:rPr>
              <w:t>深固货字</w:t>
            </w:r>
            <w:proofErr w:type="gramEnd"/>
            <w:r w:rsidRPr="00081F28">
              <w:rPr>
                <w:rFonts w:ascii="方正楷体简体" w:eastAsia="方正楷体简体" w:hAnsi="等线" w:cs="宋体" w:hint="eastAsia"/>
                <w:color w:val="000000"/>
                <w:kern w:val="0"/>
                <w:sz w:val="22"/>
              </w:rPr>
              <w:t xml:space="preserve"> 2015第526号补字第 20170302001号</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E0119"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55,500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D0236"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28,137.02</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A9B32"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0B53E"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83,637.02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5CA77"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宝能地产股份有限公司、宝</w:t>
            </w:r>
            <w:proofErr w:type="gramStart"/>
            <w:r w:rsidRPr="00081F28">
              <w:rPr>
                <w:rFonts w:ascii="方正楷体简体" w:eastAsia="方正楷体简体" w:hAnsi="等线" w:cs="宋体" w:hint="eastAsia"/>
                <w:color w:val="000000"/>
                <w:kern w:val="0"/>
                <w:sz w:val="22"/>
              </w:rPr>
              <w:t>能酒店</w:t>
            </w:r>
            <w:proofErr w:type="gramEnd"/>
            <w:r w:rsidRPr="00081F28">
              <w:rPr>
                <w:rFonts w:ascii="方正楷体简体" w:eastAsia="方正楷体简体" w:hAnsi="等线" w:cs="宋体" w:hint="eastAsia"/>
                <w:color w:val="000000"/>
                <w:kern w:val="0"/>
                <w:sz w:val="22"/>
              </w:rPr>
              <w:t>投资有限公司</w:t>
            </w: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500E2"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《抵押担保合同》</w:t>
            </w:r>
          </w:p>
          <w:p w14:paraId="762FCD24"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编号：平银</w:t>
            </w:r>
            <w:proofErr w:type="gramStart"/>
            <w:r w:rsidRPr="00081F28">
              <w:rPr>
                <w:rFonts w:ascii="方正楷体简体" w:eastAsia="方正楷体简体" w:hAnsi="等线" w:cs="宋体" w:hint="eastAsia"/>
                <w:color w:val="000000"/>
                <w:kern w:val="0"/>
                <w:sz w:val="22"/>
              </w:rPr>
              <w:t>医</w:t>
            </w:r>
            <w:proofErr w:type="gramEnd"/>
            <w:r w:rsidRPr="00081F28">
              <w:rPr>
                <w:rFonts w:ascii="方正楷体简体" w:eastAsia="方正楷体简体" w:hAnsi="等线" w:cs="宋体" w:hint="eastAsia"/>
                <w:color w:val="000000"/>
                <w:kern w:val="0"/>
                <w:sz w:val="22"/>
              </w:rPr>
              <w:t>文</w:t>
            </w:r>
            <w:proofErr w:type="gramStart"/>
            <w:r w:rsidRPr="00081F28">
              <w:rPr>
                <w:rFonts w:ascii="方正楷体简体" w:eastAsia="方正楷体简体" w:hAnsi="等线" w:cs="宋体" w:hint="eastAsia"/>
                <w:color w:val="000000"/>
                <w:kern w:val="0"/>
                <w:sz w:val="22"/>
              </w:rPr>
              <w:t>深抵字</w:t>
            </w:r>
            <w:proofErr w:type="gramEnd"/>
            <w:r w:rsidRPr="00081F28">
              <w:rPr>
                <w:rFonts w:ascii="方正楷体简体" w:eastAsia="方正楷体简体" w:hAnsi="等线" w:cs="宋体" w:hint="eastAsia"/>
                <w:color w:val="000000"/>
                <w:kern w:val="0"/>
                <w:sz w:val="22"/>
              </w:rPr>
              <w:t>20151117第001号</w:t>
            </w:r>
          </w:p>
          <w:p w14:paraId="22DDE5C6"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《保证担保合同》</w:t>
            </w:r>
          </w:p>
          <w:p w14:paraId="35C4B4F9"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编号：平银</w:t>
            </w:r>
            <w:proofErr w:type="gramStart"/>
            <w:r w:rsidRPr="00081F28">
              <w:rPr>
                <w:rFonts w:ascii="方正楷体简体" w:eastAsia="方正楷体简体" w:hAnsi="等线" w:cs="宋体" w:hint="eastAsia"/>
                <w:color w:val="000000"/>
                <w:kern w:val="0"/>
                <w:sz w:val="22"/>
              </w:rPr>
              <w:t>医文深保字</w:t>
            </w:r>
            <w:proofErr w:type="gramEnd"/>
            <w:r w:rsidRPr="00081F28">
              <w:rPr>
                <w:rFonts w:ascii="方正楷体简体" w:eastAsia="方正楷体简体" w:hAnsi="等线" w:cs="宋体" w:hint="eastAsia"/>
                <w:color w:val="000000"/>
                <w:kern w:val="0"/>
                <w:sz w:val="22"/>
              </w:rPr>
              <w:t>2015第526号</w:t>
            </w:r>
          </w:p>
        </w:tc>
      </w:tr>
      <w:tr w:rsidR="004D2F09" w:rsidRPr="00081F28" w14:paraId="686BFAAF" w14:textId="77777777">
        <w:trPr>
          <w:trHeight w:val="270"/>
        </w:trPr>
        <w:tc>
          <w:tcPr>
            <w:tcW w:w="127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798912D"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中山润田投资有限公司</w:t>
            </w:r>
          </w:p>
        </w:tc>
        <w:tc>
          <w:tcPr>
            <w:tcW w:w="269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3063095"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《信托贷款合同》编号：2020粤财</w:t>
            </w:r>
            <w:proofErr w:type="gramStart"/>
            <w:r w:rsidRPr="00081F28">
              <w:rPr>
                <w:rFonts w:ascii="方正楷体简体" w:eastAsia="方正楷体简体" w:hAnsi="等线" w:cs="宋体" w:hint="eastAsia"/>
                <w:color w:val="000000"/>
                <w:kern w:val="0"/>
                <w:sz w:val="22"/>
              </w:rPr>
              <w:t>信托贷字</w:t>
            </w:r>
            <w:proofErr w:type="gramEnd"/>
            <w:r w:rsidRPr="00081F28">
              <w:rPr>
                <w:rFonts w:ascii="方正楷体简体" w:eastAsia="方正楷体简体" w:hAnsi="等线" w:cs="宋体" w:hint="eastAsia"/>
                <w:color w:val="000000"/>
                <w:kern w:val="0"/>
                <w:sz w:val="22"/>
              </w:rPr>
              <w:t>6第3号</w:t>
            </w:r>
          </w:p>
        </w:tc>
        <w:tc>
          <w:tcPr>
            <w:tcW w:w="99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F8297AD"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0</w:t>
            </w:r>
          </w:p>
        </w:tc>
        <w:tc>
          <w:tcPr>
            <w:tcW w:w="127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0018FA2"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8,204.55</w:t>
            </w:r>
          </w:p>
        </w:tc>
        <w:tc>
          <w:tcPr>
            <w:tcW w:w="71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6EFEDC7"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0</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D81C069"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8,204.55</w:t>
            </w:r>
          </w:p>
        </w:tc>
        <w:tc>
          <w:tcPr>
            <w:tcW w:w="184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5BF632C" w14:textId="3020549F"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宝</w:t>
            </w:r>
            <w:proofErr w:type="gramStart"/>
            <w:r w:rsidRPr="00081F28">
              <w:rPr>
                <w:rFonts w:ascii="方正楷体简体" w:eastAsia="方正楷体简体" w:hAnsi="等线" w:cs="宋体" w:hint="eastAsia"/>
                <w:color w:val="000000"/>
                <w:kern w:val="0"/>
                <w:sz w:val="22"/>
              </w:rPr>
              <w:t>能酒店</w:t>
            </w:r>
            <w:proofErr w:type="gramEnd"/>
            <w:r w:rsidRPr="00081F28">
              <w:rPr>
                <w:rFonts w:ascii="方正楷体简体" w:eastAsia="方正楷体简体" w:hAnsi="等线" w:cs="宋体" w:hint="eastAsia"/>
                <w:color w:val="000000"/>
                <w:kern w:val="0"/>
                <w:sz w:val="22"/>
              </w:rPr>
              <w:t>投资有限公司、深圳深业物流集团股份有限公司、中山润田投资有限公司、深圳市</w:t>
            </w:r>
            <w:proofErr w:type="gramStart"/>
            <w:r w:rsidRPr="00081F28">
              <w:rPr>
                <w:rFonts w:ascii="方正楷体简体" w:eastAsia="方正楷体简体" w:hAnsi="等线" w:cs="宋体" w:hint="eastAsia"/>
                <w:color w:val="000000"/>
                <w:kern w:val="0"/>
                <w:sz w:val="22"/>
              </w:rPr>
              <w:t>钜</w:t>
            </w:r>
            <w:proofErr w:type="gramEnd"/>
            <w:r w:rsidRPr="00081F28">
              <w:rPr>
                <w:rFonts w:ascii="方正楷体简体" w:eastAsia="方正楷体简体" w:hAnsi="等线" w:cs="宋体" w:hint="eastAsia"/>
                <w:color w:val="000000"/>
                <w:kern w:val="0"/>
                <w:sz w:val="22"/>
              </w:rPr>
              <w:t>盛华股份有限公司、深圳市宝能投资集团有限公司、宝能控股(中国)有限公司、姚振华</w:t>
            </w:r>
          </w:p>
        </w:tc>
        <w:tc>
          <w:tcPr>
            <w:tcW w:w="330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A4C5F76"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《抵押合同》</w:t>
            </w:r>
          </w:p>
          <w:p w14:paraId="4EF6E87D"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编号：2021粤财</w:t>
            </w:r>
            <w:proofErr w:type="gramStart"/>
            <w:r w:rsidRPr="00081F28">
              <w:rPr>
                <w:rFonts w:ascii="方正楷体简体" w:eastAsia="方正楷体简体" w:hAnsi="等线" w:cs="宋体" w:hint="eastAsia"/>
                <w:color w:val="000000"/>
                <w:kern w:val="0"/>
                <w:sz w:val="22"/>
              </w:rPr>
              <w:t>信托抵字</w:t>
            </w:r>
            <w:proofErr w:type="gramEnd"/>
            <w:r w:rsidRPr="00081F28">
              <w:rPr>
                <w:rFonts w:ascii="方正楷体简体" w:eastAsia="方正楷体简体" w:hAnsi="等线" w:cs="宋体" w:hint="eastAsia"/>
                <w:color w:val="000000"/>
                <w:kern w:val="0"/>
                <w:sz w:val="22"/>
              </w:rPr>
              <w:t>6001号</w:t>
            </w:r>
          </w:p>
          <w:p w14:paraId="7141ED35"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《抵押合同》</w:t>
            </w:r>
          </w:p>
          <w:p w14:paraId="0935F661"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编号：2021粤财</w:t>
            </w:r>
            <w:proofErr w:type="gramStart"/>
            <w:r w:rsidRPr="00081F28">
              <w:rPr>
                <w:rFonts w:ascii="方正楷体简体" w:eastAsia="方正楷体简体" w:hAnsi="等线" w:cs="宋体" w:hint="eastAsia"/>
                <w:color w:val="000000"/>
                <w:kern w:val="0"/>
                <w:sz w:val="22"/>
              </w:rPr>
              <w:t>信托抵字</w:t>
            </w:r>
            <w:proofErr w:type="gramEnd"/>
            <w:r w:rsidRPr="00081F28">
              <w:rPr>
                <w:rFonts w:ascii="方正楷体简体" w:eastAsia="方正楷体简体" w:hAnsi="等线" w:cs="宋体" w:hint="eastAsia"/>
                <w:color w:val="000000"/>
                <w:kern w:val="0"/>
                <w:sz w:val="22"/>
              </w:rPr>
              <w:t>6002号</w:t>
            </w:r>
          </w:p>
          <w:p w14:paraId="76399EE8"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《保证合同》</w:t>
            </w:r>
          </w:p>
          <w:p w14:paraId="1B9228EA"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编号：2020YCXT担保字第6003号</w:t>
            </w:r>
          </w:p>
          <w:p w14:paraId="51384B95"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《保证合同》</w:t>
            </w:r>
          </w:p>
          <w:p w14:paraId="77B88444"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 xml:space="preserve">编号：2020YCXT担保字第6004号 </w:t>
            </w:r>
          </w:p>
          <w:p w14:paraId="7CB72F8B"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《股票质押合同》</w:t>
            </w:r>
          </w:p>
          <w:p w14:paraId="1AA7D7AB"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编号：2020YCXT</w:t>
            </w:r>
            <w:proofErr w:type="gramStart"/>
            <w:r w:rsidRPr="00081F28">
              <w:rPr>
                <w:rFonts w:ascii="方正楷体简体" w:eastAsia="方正楷体简体" w:hAnsi="等线" w:cs="宋体" w:hint="eastAsia"/>
                <w:color w:val="000000"/>
                <w:kern w:val="0"/>
                <w:sz w:val="22"/>
              </w:rPr>
              <w:t>质宇第6003号</w:t>
            </w:r>
            <w:proofErr w:type="gramEnd"/>
            <w:r w:rsidRPr="00081F28">
              <w:rPr>
                <w:rFonts w:ascii="方正楷体简体" w:eastAsia="方正楷体简体" w:hAnsi="等线" w:cs="宋体" w:hint="eastAsia"/>
                <w:color w:val="000000"/>
                <w:kern w:val="0"/>
                <w:sz w:val="22"/>
              </w:rPr>
              <w:t>、</w:t>
            </w:r>
          </w:p>
          <w:p w14:paraId="5587EDD0" w14:textId="77777777" w:rsidR="004D2F09"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补1-2020YCXT</w:t>
            </w:r>
            <w:proofErr w:type="gramStart"/>
            <w:r w:rsidRPr="00081F28">
              <w:rPr>
                <w:rFonts w:ascii="方正楷体简体" w:eastAsia="方正楷体简体" w:hAnsi="等线" w:cs="宋体" w:hint="eastAsia"/>
                <w:color w:val="000000"/>
                <w:kern w:val="0"/>
                <w:sz w:val="22"/>
              </w:rPr>
              <w:t>质宇第6003号</w:t>
            </w:r>
            <w:proofErr w:type="gramEnd"/>
            <w:r w:rsidRPr="00081F28">
              <w:rPr>
                <w:rFonts w:ascii="方正楷体简体" w:eastAsia="方正楷体简体" w:hAnsi="等线" w:cs="宋体" w:hint="eastAsia"/>
                <w:color w:val="000000"/>
                <w:kern w:val="0"/>
                <w:sz w:val="22"/>
              </w:rPr>
              <w:t>、补2-2020YCXT</w:t>
            </w:r>
            <w:proofErr w:type="gramStart"/>
            <w:r w:rsidRPr="00081F28">
              <w:rPr>
                <w:rFonts w:ascii="方正楷体简体" w:eastAsia="方正楷体简体" w:hAnsi="等线" w:cs="宋体" w:hint="eastAsia"/>
                <w:color w:val="000000"/>
                <w:kern w:val="0"/>
                <w:sz w:val="22"/>
              </w:rPr>
              <w:t>质宇第6003号</w:t>
            </w:r>
            <w:proofErr w:type="gramEnd"/>
            <w:r w:rsidRPr="00081F28">
              <w:rPr>
                <w:rFonts w:ascii="方正楷体简体" w:eastAsia="方正楷体简体" w:hAnsi="等线" w:cs="宋体" w:hint="eastAsia"/>
                <w:color w:val="000000"/>
                <w:kern w:val="0"/>
                <w:sz w:val="22"/>
              </w:rPr>
              <w:t>、补3-2020YCXT</w:t>
            </w:r>
            <w:proofErr w:type="gramStart"/>
            <w:r w:rsidRPr="00081F28">
              <w:rPr>
                <w:rFonts w:ascii="方正楷体简体" w:eastAsia="方正楷体简体" w:hAnsi="等线" w:cs="宋体" w:hint="eastAsia"/>
                <w:color w:val="000000"/>
                <w:kern w:val="0"/>
                <w:sz w:val="22"/>
              </w:rPr>
              <w:t>质宇第6003号</w:t>
            </w:r>
            <w:proofErr w:type="gramEnd"/>
            <w:r w:rsidRPr="00081F28">
              <w:rPr>
                <w:rFonts w:ascii="方正楷体简体" w:eastAsia="方正楷体简体" w:hAnsi="等线" w:cs="宋体" w:hint="eastAsia"/>
                <w:color w:val="000000"/>
                <w:kern w:val="0"/>
                <w:sz w:val="22"/>
              </w:rPr>
              <w:t>、补4-2020YCXT</w:t>
            </w:r>
            <w:proofErr w:type="gramStart"/>
            <w:r w:rsidRPr="00081F28">
              <w:rPr>
                <w:rFonts w:ascii="方正楷体简体" w:eastAsia="方正楷体简体" w:hAnsi="等线" w:cs="宋体" w:hint="eastAsia"/>
                <w:color w:val="000000"/>
                <w:kern w:val="0"/>
                <w:sz w:val="22"/>
              </w:rPr>
              <w:t>质宇第6003号</w:t>
            </w:r>
            <w:proofErr w:type="gramEnd"/>
            <w:r w:rsidRPr="00081F28">
              <w:rPr>
                <w:rFonts w:ascii="方正楷体简体" w:eastAsia="方正楷体简体" w:hAnsi="等线" w:cs="宋体" w:hint="eastAsia"/>
                <w:color w:val="000000"/>
                <w:kern w:val="0"/>
                <w:sz w:val="22"/>
              </w:rPr>
              <w:t>、补5-2020YCXT</w:t>
            </w:r>
            <w:proofErr w:type="gramStart"/>
            <w:r w:rsidRPr="00081F28">
              <w:rPr>
                <w:rFonts w:ascii="方正楷体简体" w:eastAsia="方正楷体简体" w:hAnsi="等线" w:cs="宋体" w:hint="eastAsia"/>
                <w:color w:val="000000"/>
                <w:kern w:val="0"/>
                <w:sz w:val="22"/>
              </w:rPr>
              <w:t>质宇第6003号</w:t>
            </w:r>
            <w:proofErr w:type="gramEnd"/>
          </w:p>
          <w:p w14:paraId="74CC5426" w14:textId="77777777" w:rsidR="00081F28" w:rsidRPr="005F5377" w:rsidRDefault="00081F28">
            <w:pPr>
              <w:widowControl/>
              <w:rPr>
                <w:rFonts w:ascii="方正楷体简体" w:eastAsia="方正楷体简体" w:hAnsi="等线" w:cs="宋体" w:hint="eastAsia"/>
                <w:color w:val="000000"/>
                <w:kern w:val="0"/>
                <w:sz w:val="22"/>
              </w:rPr>
            </w:pPr>
            <w:r w:rsidRPr="005F5377">
              <w:rPr>
                <w:rFonts w:ascii="方正楷体简体" w:eastAsia="方正楷体简体" w:hAnsi="等线" w:cs="宋体" w:hint="eastAsia"/>
                <w:color w:val="000000"/>
                <w:kern w:val="0"/>
                <w:sz w:val="22"/>
              </w:rPr>
              <w:t>《质押合同》</w:t>
            </w:r>
          </w:p>
          <w:p w14:paraId="34096B73" w14:textId="39340AE5" w:rsidR="00081F28" w:rsidRPr="00081F28" w:rsidRDefault="00081F28">
            <w:pPr>
              <w:widowControl/>
              <w:rPr>
                <w:rFonts w:ascii="方正楷体简体" w:eastAsia="方正楷体简体" w:hAnsi="等线" w:cs="宋体" w:hint="eastAsia"/>
                <w:color w:val="000000"/>
                <w:kern w:val="0"/>
                <w:sz w:val="22"/>
              </w:rPr>
            </w:pPr>
            <w:r w:rsidRPr="005F5377">
              <w:rPr>
                <w:rFonts w:ascii="方正楷体简体" w:eastAsia="方正楷体简体" w:hAnsi="等线" w:cs="宋体" w:hint="eastAsia"/>
                <w:color w:val="000000"/>
                <w:kern w:val="0"/>
                <w:sz w:val="22"/>
              </w:rPr>
              <w:t>编号：202</w:t>
            </w:r>
            <w:r w:rsidR="00292729" w:rsidRPr="005F5377">
              <w:rPr>
                <w:rFonts w:ascii="方正楷体简体" w:eastAsia="方正楷体简体" w:hAnsi="等线" w:cs="宋体" w:hint="eastAsia"/>
                <w:color w:val="000000"/>
                <w:kern w:val="0"/>
                <w:sz w:val="22"/>
              </w:rPr>
              <w:t>1</w:t>
            </w:r>
            <w:r w:rsidRPr="005F5377">
              <w:rPr>
                <w:rFonts w:ascii="方正楷体简体" w:eastAsia="方正楷体简体" w:hAnsi="等线" w:cs="宋体" w:hint="eastAsia"/>
                <w:color w:val="000000"/>
                <w:kern w:val="0"/>
                <w:sz w:val="22"/>
              </w:rPr>
              <w:t>YCXT</w:t>
            </w:r>
            <w:proofErr w:type="gramStart"/>
            <w:r w:rsidRPr="005F5377">
              <w:rPr>
                <w:rFonts w:ascii="方正楷体简体" w:eastAsia="方正楷体简体" w:hAnsi="等线" w:cs="宋体" w:hint="eastAsia"/>
                <w:color w:val="000000"/>
                <w:kern w:val="0"/>
                <w:sz w:val="22"/>
              </w:rPr>
              <w:t>质字第6005号</w:t>
            </w:r>
            <w:proofErr w:type="gramEnd"/>
          </w:p>
        </w:tc>
      </w:tr>
      <w:tr w:rsidR="004D2F09" w:rsidRPr="00081F28" w14:paraId="0523B5BC" w14:textId="77777777">
        <w:trPr>
          <w:trHeight w:val="285"/>
        </w:trPr>
        <w:tc>
          <w:tcPr>
            <w:tcW w:w="127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17CF899"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深圳深业物流集团股份有限公司</w:t>
            </w:r>
          </w:p>
        </w:tc>
        <w:tc>
          <w:tcPr>
            <w:tcW w:w="269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259C414"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《深圳深业物流集团股份有限公司非公开发行2020年公司债券（第一期）募集说明书》</w:t>
            </w:r>
          </w:p>
          <w:p w14:paraId="48C3D31C"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《债权债务确认合同》</w:t>
            </w:r>
          </w:p>
          <w:p w14:paraId="1B86BA95"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《债券延期兑付协议》</w:t>
            </w:r>
          </w:p>
          <w:p w14:paraId="1AB0B5B5"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编号：PAYHYQDFXY-20220228-001号</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837907D"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29,000</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6AEB392"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11,833.26</w:t>
            </w:r>
          </w:p>
        </w:tc>
        <w:tc>
          <w:tcPr>
            <w:tcW w:w="71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72BCFAB"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6</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6CA8E9D"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40,839.26</w:t>
            </w:r>
          </w:p>
        </w:tc>
        <w:tc>
          <w:tcPr>
            <w:tcW w:w="184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3CDFF6B"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深圳深业物流集团股份有限公司</w:t>
            </w:r>
          </w:p>
          <w:p w14:paraId="60CC724D"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、宝</w:t>
            </w:r>
            <w:proofErr w:type="gramStart"/>
            <w:r w:rsidRPr="00081F28">
              <w:rPr>
                <w:rFonts w:ascii="方正楷体简体" w:eastAsia="方正楷体简体" w:hAnsi="等线" w:cs="宋体" w:hint="eastAsia"/>
                <w:color w:val="000000"/>
                <w:kern w:val="0"/>
                <w:sz w:val="22"/>
              </w:rPr>
              <w:t>能酒店</w:t>
            </w:r>
            <w:proofErr w:type="gramEnd"/>
            <w:r w:rsidRPr="00081F28">
              <w:rPr>
                <w:rFonts w:ascii="方正楷体简体" w:eastAsia="方正楷体简体" w:hAnsi="等线" w:cs="宋体" w:hint="eastAsia"/>
                <w:color w:val="000000"/>
                <w:kern w:val="0"/>
                <w:sz w:val="22"/>
              </w:rPr>
              <w:t>投资有限公司、深圳市</w:t>
            </w:r>
            <w:proofErr w:type="gramStart"/>
            <w:r w:rsidRPr="00081F28">
              <w:rPr>
                <w:rFonts w:ascii="方正楷体简体" w:eastAsia="方正楷体简体" w:hAnsi="等线" w:cs="宋体" w:hint="eastAsia"/>
                <w:color w:val="000000"/>
                <w:kern w:val="0"/>
                <w:sz w:val="22"/>
              </w:rPr>
              <w:t>钜</w:t>
            </w:r>
            <w:proofErr w:type="gramEnd"/>
            <w:r w:rsidRPr="00081F28">
              <w:rPr>
                <w:rFonts w:ascii="方正楷体简体" w:eastAsia="方正楷体简体" w:hAnsi="等线" w:cs="宋体" w:hint="eastAsia"/>
                <w:color w:val="000000"/>
                <w:kern w:val="0"/>
                <w:sz w:val="22"/>
              </w:rPr>
              <w:t>盛华股份有限公司、姚振华</w:t>
            </w:r>
          </w:p>
        </w:tc>
        <w:tc>
          <w:tcPr>
            <w:tcW w:w="330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E49EA49"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《抵押担保合同》</w:t>
            </w:r>
          </w:p>
          <w:p w14:paraId="14ADC518"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《抵押担保合同》</w:t>
            </w:r>
          </w:p>
          <w:p w14:paraId="696EE3A3"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《关于深圳深业物流集团股份有限公司非公开发行2019年公司债券担保协议》</w:t>
            </w:r>
          </w:p>
          <w:p w14:paraId="5E1FCDB6" w14:textId="77777777" w:rsidR="004D2F09" w:rsidRPr="00081F28" w:rsidRDefault="00000000">
            <w:pPr>
              <w:widowControl/>
              <w:rPr>
                <w:rFonts w:ascii="方正楷体简体" w:eastAsia="方正楷体简体" w:hAnsi="等线" w:cs="宋体" w:hint="eastAsia"/>
                <w:color w:val="000000"/>
                <w:kern w:val="0"/>
                <w:sz w:val="22"/>
              </w:rPr>
            </w:pPr>
            <w:r w:rsidRPr="00081F28">
              <w:rPr>
                <w:rFonts w:ascii="方正楷体简体" w:eastAsia="方正楷体简体" w:hAnsi="等线" w:cs="宋体" w:hint="eastAsia"/>
                <w:color w:val="000000"/>
                <w:kern w:val="0"/>
                <w:sz w:val="22"/>
              </w:rPr>
              <w:t>《担保函》</w:t>
            </w:r>
          </w:p>
        </w:tc>
      </w:tr>
    </w:tbl>
    <w:p w14:paraId="45FF8F04" w14:textId="77777777" w:rsidR="004D2F09" w:rsidRPr="00081F28" w:rsidRDefault="00000000">
      <w:pPr>
        <w:spacing w:beforeLines="50" w:before="156" w:afterLines="50" w:after="156" w:line="440" w:lineRule="exact"/>
        <w:jc w:val="left"/>
        <w:rPr>
          <w:rFonts w:ascii="仿宋" w:eastAsia="仿宋" w:hAnsi="仿宋" w:cs="仿宋" w:hint="eastAsia"/>
          <w:sz w:val="28"/>
          <w:szCs w:val="28"/>
        </w:rPr>
      </w:pPr>
      <w:r w:rsidRPr="00081F28">
        <w:rPr>
          <w:rFonts w:ascii="仿宋" w:eastAsia="仿宋" w:hAnsi="仿宋" w:cs="仿宋" w:hint="eastAsia"/>
          <w:sz w:val="28"/>
          <w:szCs w:val="28"/>
        </w:rPr>
        <w:t>注：</w:t>
      </w:r>
    </w:p>
    <w:p w14:paraId="781E5C40" w14:textId="77777777" w:rsidR="004D2F09" w:rsidRPr="00081F28" w:rsidRDefault="00000000">
      <w:pPr>
        <w:spacing w:beforeLines="50" w:before="156" w:afterLines="50" w:after="156" w:line="440" w:lineRule="exact"/>
        <w:ind w:firstLineChars="200" w:firstLine="560"/>
        <w:jc w:val="left"/>
        <w:rPr>
          <w:rFonts w:ascii="仿宋" w:eastAsia="仿宋" w:hAnsi="仿宋" w:cs="仿宋" w:hint="eastAsia"/>
          <w:sz w:val="28"/>
          <w:szCs w:val="28"/>
        </w:rPr>
      </w:pPr>
      <w:r w:rsidRPr="00081F28">
        <w:rPr>
          <w:rFonts w:ascii="仿宋" w:eastAsia="仿宋" w:hAnsi="仿宋" w:cs="仿宋" w:hint="eastAsia"/>
          <w:sz w:val="28"/>
          <w:szCs w:val="28"/>
        </w:rPr>
        <w:t>1、本公告清单仅列示截至转让基准日（202</w:t>
      </w:r>
      <w:r w:rsidRPr="00081F28">
        <w:rPr>
          <w:rFonts w:ascii="仿宋" w:eastAsia="仿宋" w:hAnsi="仿宋" w:cs="仿宋"/>
          <w:sz w:val="28"/>
          <w:szCs w:val="28"/>
        </w:rPr>
        <w:t>4</w:t>
      </w:r>
      <w:r w:rsidRPr="00081F28">
        <w:rPr>
          <w:rFonts w:ascii="仿宋" w:eastAsia="仿宋" w:hAnsi="仿宋" w:cs="仿宋" w:hint="eastAsia"/>
          <w:sz w:val="28"/>
          <w:szCs w:val="28"/>
        </w:rPr>
        <w:t>年10月31日）的债权本息余额，借款人和担保人（</w:t>
      </w:r>
      <w:proofErr w:type="gramStart"/>
      <w:r w:rsidRPr="00081F28">
        <w:rPr>
          <w:rFonts w:ascii="仿宋" w:eastAsia="仿宋" w:hAnsi="仿宋" w:cs="仿宋" w:hint="eastAsia"/>
          <w:sz w:val="28"/>
          <w:szCs w:val="28"/>
        </w:rPr>
        <w:t>含相关承</w:t>
      </w:r>
      <w:proofErr w:type="gramEnd"/>
      <w:r w:rsidRPr="00081F28">
        <w:rPr>
          <w:rFonts w:ascii="仿宋" w:eastAsia="仿宋" w:hAnsi="仿宋" w:cs="仿宋" w:hint="eastAsia"/>
          <w:sz w:val="28"/>
          <w:szCs w:val="28"/>
        </w:rPr>
        <w:t>债主体、清算主体）应支付给深圳资产管理有限公司的利息、罚息、违约金及其他应付款项按借款合同、担保合同及中国人民银行的有关规定或生效法律文书确定的方法计算至实际清偿之日止。已进入诉讼程序的，并已由平安银行股份有限公司垫付的应由借款人及担保人负担的诉讼费、执行费、律师费等以有关法律文书确定的金额为准。</w:t>
      </w:r>
    </w:p>
    <w:p w14:paraId="3FC5EE3F" w14:textId="77777777" w:rsidR="004D2F09" w:rsidRPr="00081F28" w:rsidRDefault="00000000">
      <w:pPr>
        <w:spacing w:beforeLines="50" w:before="156" w:afterLines="50" w:after="156" w:line="440" w:lineRule="exact"/>
        <w:ind w:firstLineChars="200" w:firstLine="560"/>
        <w:jc w:val="left"/>
        <w:rPr>
          <w:rFonts w:ascii="仿宋" w:eastAsia="仿宋" w:hAnsi="仿宋" w:cs="仿宋" w:hint="eastAsia"/>
          <w:sz w:val="28"/>
          <w:szCs w:val="28"/>
        </w:rPr>
      </w:pPr>
      <w:r w:rsidRPr="00081F28">
        <w:rPr>
          <w:rFonts w:ascii="仿宋" w:eastAsia="仿宋" w:hAnsi="仿宋" w:cs="仿宋" w:hint="eastAsia"/>
          <w:sz w:val="28"/>
          <w:szCs w:val="28"/>
        </w:rPr>
        <w:t>2、上述借款人、担保人如有疑问，请与平安银行股份有限公司联系人联系。本公告当中内容如有错漏，以借款人、担保人等原已签署的交易合同为准。</w:t>
      </w:r>
    </w:p>
    <w:p w14:paraId="2751CF6A" w14:textId="77777777" w:rsidR="004D2F09" w:rsidRPr="00081F28" w:rsidRDefault="004D2F09">
      <w:pPr>
        <w:spacing w:beforeLines="50" w:before="156" w:afterLines="50" w:after="156" w:line="440" w:lineRule="exact"/>
        <w:jc w:val="left"/>
        <w:rPr>
          <w:rFonts w:ascii="仿宋" w:eastAsia="仿宋" w:hAnsi="仿宋" w:cs="仿宋" w:hint="eastAsia"/>
          <w:sz w:val="28"/>
          <w:szCs w:val="28"/>
        </w:rPr>
      </w:pPr>
    </w:p>
    <w:p w14:paraId="088ED7E6" w14:textId="77777777" w:rsidR="004D2F09" w:rsidRPr="00081F28" w:rsidRDefault="004D2F09">
      <w:pPr>
        <w:spacing w:beforeLines="50" w:before="156" w:afterLines="50" w:after="156" w:line="440" w:lineRule="exact"/>
        <w:jc w:val="left"/>
        <w:rPr>
          <w:rFonts w:ascii="仿宋" w:eastAsia="仿宋" w:hAnsi="仿宋" w:cs="仿宋" w:hint="eastAsia"/>
          <w:sz w:val="28"/>
          <w:szCs w:val="28"/>
        </w:rPr>
      </w:pPr>
    </w:p>
    <w:p w14:paraId="6AFD437B" w14:textId="77777777" w:rsidR="004D2F09" w:rsidRPr="00081F28" w:rsidRDefault="00000000">
      <w:pPr>
        <w:spacing w:beforeLines="50" w:before="156" w:afterLines="50" w:after="156" w:line="440" w:lineRule="exact"/>
        <w:jc w:val="left"/>
        <w:rPr>
          <w:rFonts w:ascii="仿宋" w:eastAsia="仿宋" w:hAnsi="仿宋" w:cs="仿宋" w:hint="eastAsia"/>
          <w:sz w:val="28"/>
          <w:szCs w:val="28"/>
        </w:rPr>
      </w:pPr>
      <w:r w:rsidRPr="00081F28">
        <w:rPr>
          <w:rFonts w:ascii="仿宋" w:eastAsia="仿宋" w:hAnsi="仿宋" w:cs="仿宋" w:hint="eastAsia"/>
          <w:sz w:val="28"/>
          <w:szCs w:val="28"/>
        </w:rPr>
        <w:t>平安银行股份有限公司：</w:t>
      </w:r>
    </w:p>
    <w:p w14:paraId="1112B6FA" w14:textId="77777777" w:rsidR="004D2F09" w:rsidRPr="00081F28" w:rsidRDefault="00000000">
      <w:pPr>
        <w:spacing w:beforeLines="50" w:before="156" w:afterLines="50" w:after="156" w:line="440" w:lineRule="exact"/>
        <w:jc w:val="left"/>
        <w:rPr>
          <w:rFonts w:ascii="仿宋" w:eastAsia="仿宋" w:hAnsi="仿宋" w:cs="仿宋" w:hint="eastAsia"/>
          <w:sz w:val="28"/>
          <w:szCs w:val="28"/>
        </w:rPr>
      </w:pPr>
      <w:r w:rsidRPr="00081F28">
        <w:rPr>
          <w:rFonts w:ascii="仿宋" w:eastAsia="仿宋" w:hAnsi="仿宋" w:cs="仿宋" w:hint="eastAsia"/>
          <w:sz w:val="28"/>
          <w:szCs w:val="28"/>
        </w:rPr>
        <w:t>地址：深圳市福田区深南中路1099号平安银行大厦10楼</w:t>
      </w:r>
    </w:p>
    <w:p w14:paraId="160260E0" w14:textId="77777777" w:rsidR="004D2F09" w:rsidRPr="00081F28" w:rsidRDefault="00000000">
      <w:pPr>
        <w:spacing w:beforeLines="50" w:before="156" w:afterLines="50" w:after="156" w:line="440" w:lineRule="exact"/>
        <w:jc w:val="left"/>
        <w:rPr>
          <w:rFonts w:ascii="仿宋" w:eastAsia="仿宋" w:hAnsi="仿宋" w:cs="仿宋" w:hint="eastAsia"/>
          <w:sz w:val="28"/>
          <w:szCs w:val="28"/>
        </w:rPr>
      </w:pPr>
      <w:r w:rsidRPr="00081F28">
        <w:rPr>
          <w:rFonts w:ascii="仿宋" w:eastAsia="仿宋" w:hAnsi="仿宋" w:cs="仿宋" w:hint="eastAsia"/>
          <w:sz w:val="28"/>
          <w:szCs w:val="28"/>
        </w:rPr>
        <w:t>联系人：张先生                    电话：0755-82873384</w:t>
      </w:r>
    </w:p>
    <w:p w14:paraId="744B32DC" w14:textId="77777777" w:rsidR="004D2F09" w:rsidRPr="00081F28" w:rsidRDefault="004D2F09">
      <w:pPr>
        <w:spacing w:beforeLines="50" w:before="156" w:afterLines="50" w:after="156" w:line="440" w:lineRule="exact"/>
        <w:jc w:val="left"/>
        <w:rPr>
          <w:rFonts w:ascii="仿宋" w:eastAsia="仿宋" w:hAnsi="仿宋" w:cs="仿宋" w:hint="eastAsia"/>
          <w:sz w:val="28"/>
          <w:szCs w:val="28"/>
        </w:rPr>
      </w:pPr>
    </w:p>
    <w:p w14:paraId="03EB18B0" w14:textId="77777777" w:rsidR="004D2F09" w:rsidRPr="00081F28" w:rsidRDefault="00000000">
      <w:pPr>
        <w:spacing w:beforeLines="50" w:before="156" w:afterLines="50" w:after="156" w:line="440" w:lineRule="exact"/>
        <w:jc w:val="left"/>
        <w:rPr>
          <w:rFonts w:ascii="仿宋" w:eastAsia="仿宋" w:hAnsi="仿宋" w:cs="仿宋" w:hint="eastAsia"/>
          <w:sz w:val="28"/>
          <w:szCs w:val="28"/>
        </w:rPr>
      </w:pPr>
      <w:r w:rsidRPr="00081F28">
        <w:rPr>
          <w:rFonts w:ascii="仿宋" w:eastAsia="仿宋" w:hAnsi="仿宋" w:cs="仿宋" w:hint="eastAsia"/>
          <w:sz w:val="28"/>
          <w:szCs w:val="28"/>
        </w:rPr>
        <w:t>深圳资产管理有限公司：</w:t>
      </w:r>
    </w:p>
    <w:p w14:paraId="6D1EC7AA" w14:textId="77777777" w:rsidR="004D2F09" w:rsidRPr="00081F28" w:rsidRDefault="00000000">
      <w:pPr>
        <w:spacing w:beforeLines="50" w:before="156" w:afterLines="50" w:after="156" w:line="440" w:lineRule="exact"/>
        <w:jc w:val="left"/>
        <w:rPr>
          <w:rFonts w:ascii="仿宋" w:eastAsia="仿宋" w:hAnsi="仿宋" w:cs="仿宋" w:hint="eastAsia"/>
          <w:sz w:val="28"/>
          <w:szCs w:val="28"/>
        </w:rPr>
      </w:pPr>
      <w:r w:rsidRPr="00081F28">
        <w:rPr>
          <w:rFonts w:ascii="仿宋" w:eastAsia="仿宋" w:hAnsi="仿宋" w:cs="仿宋" w:hint="eastAsia"/>
          <w:sz w:val="28"/>
          <w:szCs w:val="28"/>
        </w:rPr>
        <w:t>地址：深圳市罗湖区</w:t>
      </w:r>
      <w:proofErr w:type="gramStart"/>
      <w:r w:rsidRPr="00081F28">
        <w:rPr>
          <w:rFonts w:ascii="仿宋" w:eastAsia="仿宋" w:hAnsi="仿宋" w:cs="仿宋" w:hint="eastAsia"/>
          <w:sz w:val="28"/>
          <w:szCs w:val="28"/>
        </w:rPr>
        <w:t>桂园</w:t>
      </w:r>
      <w:proofErr w:type="gramEnd"/>
      <w:r w:rsidRPr="00081F28">
        <w:rPr>
          <w:rFonts w:ascii="仿宋" w:eastAsia="仿宋" w:hAnsi="仿宋" w:cs="仿宋" w:hint="eastAsia"/>
          <w:sz w:val="28"/>
          <w:szCs w:val="28"/>
        </w:rPr>
        <w:t>街道老围社区深南东路5016号</w:t>
      </w:r>
      <w:proofErr w:type="gramStart"/>
      <w:r w:rsidRPr="00081F28">
        <w:rPr>
          <w:rFonts w:ascii="仿宋" w:eastAsia="仿宋" w:hAnsi="仿宋" w:cs="仿宋" w:hint="eastAsia"/>
          <w:sz w:val="28"/>
          <w:szCs w:val="28"/>
        </w:rPr>
        <w:t>蔡屋围京基</w:t>
      </w:r>
      <w:proofErr w:type="gramEnd"/>
      <w:r w:rsidRPr="00081F28">
        <w:rPr>
          <w:rFonts w:ascii="仿宋" w:eastAsia="仿宋" w:hAnsi="仿宋" w:cs="仿宋" w:hint="eastAsia"/>
          <w:sz w:val="28"/>
          <w:szCs w:val="28"/>
        </w:rPr>
        <w:t>一百大厦A座7001（70层整层）</w:t>
      </w:r>
    </w:p>
    <w:p w14:paraId="50DEB9A5" w14:textId="77777777" w:rsidR="004D2F09" w:rsidRDefault="00000000">
      <w:pPr>
        <w:spacing w:beforeLines="50" w:before="156" w:afterLines="50" w:after="156" w:line="440" w:lineRule="exact"/>
        <w:jc w:val="left"/>
        <w:rPr>
          <w:rFonts w:ascii="仿宋" w:eastAsia="仿宋" w:hAnsi="仿宋" w:cs="仿宋" w:hint="eastAsia"/>
          <w:sz w:val="28"/>
          <w:szCs w:val="28"/>
        </w:rPr>
      </w:pPr>
      <w:r w:rsidRPr="00081F28">
        <w:rPr>
          <w:rFonts w:ascii="仿宋" w:eastAsia="仿宋" w:hAnsi="仿宋" w:cs="仿宋" w:hint="eastAsia"/>
          <w:sz w:val="28"/>
          <w:szCs w:val="28"/>
        </w:rPr>
        <w:t xml:space="preserve">联系人：汤先生                    </w:t>
      </w:r>
      <w:r w:rsidRPr="00081F28">
        <w:rPr>
          <w:rFonts w:ascii="仿宋" w:eastAsia="仿宋" w:hAnsi="仿宋" w:cs="仿宋"/>
          <w:sz w:val="28"/>
          <w:szCs w:val="28"/>
        </w:rPr>
        <w:t xml:space="preserve"> </w:t>
      </w:r>
      <w:r w:rsidRPr="00081F28">
        <w:rPr>
          <w:rFonts w:ascii="仿宋" w:eastAsia="仿宋" w:hAnsi="仿宋" w:cs="仿宋" w:hint="eastAsia"/>
          <w:sz w:val="28"/>
          <w:szCs w:val="28"/>
        </w:rPr>
        <w:t>电话：</w:t>
      </w:r>
      <w:r w:rsidRPr="00081F28">
        <w:rPr>
          <w:rFonts w:ascii="仿宋" w:eastAsia="仿宋" w:hAnsi="仿宋" w:cs="仿宋"/>
          <w:sz w:val="28"/>
          <w:szCs w:val="28"/>
        </w:rPr>
        <w:t>0755-</w:t>
      </w:r>
      <w:r w:rsidRPr="00081F28">
        <w:rPr>
          <w:rFonts w:ascii="仿宋" w:eastAsia="仿宋" w:hAnsi="仿宋" w:cs="仿宋" w:hint="eastAsia"/>
          <w:sz w:val="28"/>
          <w:szCs w:val="28"/>
        </w:rPr>
        <w:t>26592941</w:t>
      </w:r>
    </w:p>
    <w:sectPr w:rsidR="004D2F0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4B74" w14:textId="77777777" w:rsidR="00E4173D" w:rsidRDefault="00E4173D">
      <w:pPr>
        <w:rPr>
          <w:rFonts w:hint="eastAsia"/>
        </w:rPr>
      </w:pPr>
      <w:r>
        <w:separator/>
      </w:r>
    </w:p>
  </w:endnote>
  <w:endnote w:type="continuationSeparator" w:id="0">
    <w:p w14:paraId="7906A8F1" w14:textId="77777777" w:rsidR="00E4173D" w:rsidRDefault="00E417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229F" w14:textId="77777777" w:rsidR="00E4173D" w:rsidRDefault="00E4173D">
      <w:pPr>
        <w:rPr>
          <w:rFonts w:hint="eastAsia"/>
        </w:rPr>
      </w:pPr>
      <w:r>
        <w:separator/>
      </w:r>
    </w:p>
  </w:footnote>
  <w:footnote w:type="continuationSeparator" w:id="0">
    <w:p w14:paraId="5996DD5D" w14:textId="77777777" w:rsidR="00E4173D" w:rsidRDefault="00E4173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JjMDhlMzFkODNmZjYyM2YyZmZiOGE4ZGM5ZDY5NDkifQ=="/>
  </w:docVars>
  <w:rsids>
    <w:rsidRoot w:val="001131F8"/>
    <w:rsid w:val="AFB47410"/>
    <w:rsid w:val="FB7F0A7C"/>
    <w:rsid w:val="00033210"/>
    <w:rsid w:val="00035301"/>
    <w:rsid w:val="0003633A"/>
    <w:rsid w:val="00057B53"/>
    <w:rsid w:val="00062213"/>
    <w:rsid w:val="0006510F"/>
    <w:rsid w:val="00065506"/>
    <w:rsid w:val="000655CC"/>
    <w:rsid w:val="00077B36"/>
    <w:rsid w:val="000805FC"/>
    <w:rsid w:val="00081F28"/>
    <w:rsid w:val="00091E19"/>
    <w:rsid w:val="000A3B2E"/>
    <w:rsid w:val="000B5144"/>
    <w:rsid w:val="000C379C"/>
    <w:rsid w:val="000C6DFE"/>
    <w:rsid w:val="000E2247"/>
    <w:rsid w:val="000E5F03"/>
    <w:rsid w:val="001055AA"/>
    <w:rsid w:val="00111BB0"/>
    <w:rsid w:val="001131F8"/>
    <w:rsid w:val="0012025B"/>
    <w:rsid w:val="001215DD"/>
    <w:rsid w:val="001314AA"/>
    <w:rsid w:val="00187144"/>
    <w:rsid w:val="00187E53"/>
    <w:rsid w:val="001A0CC9"/>
    <w:rsid w:val="001A1645"/>
    <w:rsid w:val="001D7351"/>
    <w:rsid w:val="001E0A9C"/>
    <w:rsid w:val="002078C4"/>
    <w:rsid w:val="002343B2"/>
    <w:rsid w:val="0025143E"/>
    <w:rsid w:val="00254CF0"/>
    <w:rsid w:val="002656EF"/>
    <w:rsid w:val="00280A1F"/>
    <w:rsid w:val="00292729"/>
    <w:rsid w:val="002A1B98"/>
    <w:rsid w:val="002F25B9"/>
    <w:rsid w:val="0030222C"/>
    <w:rsid w:val="00303908"/>
    <w:rsid w:val="00306E5D"/>
    <w:rsid w:val="0031026F"/>
    <w:rsid w:val="00321C9E"/>
    <w:rsid w:val="00327D91"/>
    <w:rsid w:val="00334954"/>
    <w:rsid w:val="0034090A"/>
    <w:rsid w:val="00350514"/>
    <w:rsid w:val="0035483E"/>
    <w:rsid w:val="00380389"/>
    <w:rsid w:val="00382B71"/>
    <w:rsid w:val="0039354B"/>
    <w:rsid w:val="003A4E2D"/>
    <w:rsid w:val="003C7DCC"/>
    <w:rsid w:val="003D4123"/>
    <w:rsid w:val="003D48D6"/>
    <w:rsid w:val="003D5441"/>
    <w:rsid w:val="00411168"/>
    <w:rsid w:val="00421ECA"/>
    <w:rsid w:val="00470E10"/>
    <w:rsid w:val="00485E20"/>
    <w:rsid w:val="00495F86"/>
    <w:rsid w:val="004A2696"/>
    <w:rsid w:val="004A511F"/>
    <w:rsid w:val="004A5342"/>
    <w:rsid w:val="004B194B"/>
    <w:rsid w:val="004C33D5"/>
    <w:rsid w:val="004D2F09"/>
    <w:rsid w:val="004D5D84"/>
    <w:rsid w:val="004F1677"/>
    <w:rsid w:val="004F3DDD"/>
    <w:rsid w:val="00502D16"/>
    <w:rsid w:val="00506B22"/>
    <w:rsid w:val="00532CD0"/>
    <w:rsid w:val="00536DDC"/>
    <w:rsid w:val="005520D6"/>
    <w:rsid w:val="005544C2"/>
    <w:rsid w:val="00555217"/>
    <w:rsid w:val="005733EE"/>
    <w:rsid w:val="005869B4"/>
    <w:rsid w:val="00590F9C"/>
    <w:rsid w:val="00591680"/>
    <w:rsid w:val="00596EB5"/>
    <w:rsid w:val="005B189A"/>
    <w:rsid w:val="005B1DF6"/>
    <w:rsid w:val="005D372C"/>
    <w:rsid w:val="005D3C35"/>
    <w:rsid w:val="005E6B05"/>
    <w:rsid w:val="005F21F4"/>
    <w:rsid w:val="005F5377"/>
    <w:rsid w:val="0061391E"/>
    <w:rsid w:val="00625EA4"/>
    <w:rsid w:val="006464B1"/>
    <w:rsid w:val="006752EB"/>
    <w:rsid w:val="00681E86"/>
    <w:rsid w:val="0068429C"/>
    <w:rsid w:val="00696F60"/>
    <w:rsid w:val="006A37F2"/>
    <w:rsid w:val="006A7513"/>
    <w:rsid w:val="006B0C7D"/>
    <w:rsid w:val="006B2666"/>
    <w:rsid w:val="006B3670"/>
    <w:rsid w:val="006B466C"/>
    <w:rsid w:val="006B7E17"/>
    <w:rsid w:val="00706F7F"/>
    <w:rsid w:val="00707D2A"/>
    <w:rsid w:val="007104A1"/>
    <w:rsid w:val="007126FC"/>
    <w:rsid w:val="007511BB"/>
    <w:rsid w:val="00762813"/>
    <w:rsid w:val="00783F94"/>
    <w:rsid w:val="00785E78"/>
    <w:rsid w:val="00793150"/>
    <w:rsid w:val="007B05B3"/>
    <w:rsid w:val="007B65D1"/>
    <w:rsid w:val="007E02E1"/>
    <w:rsid w:val="007E2F5A"/>
    <w:rsid w:val="007E4E7E"/>
    <w:rsid w:val="007F6C58"/>
    <w:rsid w:val="008054AD"/>
    <w:rsid w:val="00826025"/>
    <w:rsid w:val="00831E3E"/>
    <w:rsid w:val="00853D40"/>
    <w:rsid w:val="008563FA"/>
    <w:rsid w:val="00866D09"/>
    <w:rsid w:val="00895AFE"/>
    <w:rsid w:val="008A58A5"/>
    <w:rsid w:val="008B72F2"/>
    <w:rsid w:val="008C36B8"/>
    <w:rsid w:val="0092436A"/>
    <w:rsid w:val="00933C16"/>
    <w:rsid w:val="009822ED"/>
    <w:rsid w:val="00993054"/>
    <w:rsid w:val="00995801"/>
    <w:rsid w:val="009A36BD"/>
    <w:rsid w:val="009B0D48"/>
    <w:rsid w:val="009C2008"/>
    <w:rsid w:val="009D01D5"/>
    <w:rsid w:val="009D1AEA"/>
    <w:rsid w:val="009E05E9"/>
    <w:rsid w:val="009F7ACA"/>
    <w:rsid w:val="00A05423"/>
    <w:rsid w:val="00A4469B"/>
    <w:rsid w:val="00A75F5A"/>
    <w:rsid w:val="00A76576"/>
    <w:rsid w:val="00A843A3"/>
    <w:rsid w:val="00A84756"/>
    <w:rsid w:val="00A96139"/>
    <w:rsid w:val="00AA3C40"/>
    <w:rsid w:val="00AB1C36"/>
    <w:rsid w:val="00AC5DFE"/>
    <w:rsid w:val="00B1538F"/>
    <w:rsid w:val="00B3111A"/>
    <w:rsid w:val="00B50575"/>
    <w:rsid w:val="00B511B9"/>
    <w:rsid w:val="00B5389F"/>
    <w:rsid w:val="00B638D5"/>
    <w:rsid w:val="00B658D0"/>
    <w:rsid w:val="00B67BAA"/>
    <w:rsid w:val="00B70E47"/>
    <w:rsid w:val="00B71ED0"/>
    <w:rsid w:val="00B74DE8"/>
    <w:rsid w:val="00B867AE"/>
    <w:rsid w:val="00B9102D"/>
    <w:rsid w:val="00BB0E55"/>
    <w:rsid w:val="00BE0655"/>
    <w:rsid w:val="00BE7DE9"/>
    <w:rsid w:val="00BE7FD4"/>
    <w:rsid w:val="00C1505B"/>
    <w:rsid w:val="00C2467E"/>
    <w:rsid w:val="00C30445"/>
    <w:rsid w:val="00C5299E"/>
    <w:rsid w:val="00C54A95"/>
    <w:rsid w:val="00C57CF4"/>
    <w:rsid w:val="00C70435"/>
    <w:rsid w:val="00C753EE"/>
    <w:rsid w:val="00C97A84"/>
    <w:rsid w:val="00CA5944"/>
    <w:rsid w:val="00CB3F57"/>
    <w:rsid w:val="00CD0F74"/>
    <w:rsid w:val="00CD235B"/>
    <w:rsid w:val="00CD257C"/>
    <w:rsid w:val="00CD46A3"/>
    <w:rsid w:val="00CE29F8"/>
    <w:rsid w:val="00CF44E8"/>
    <w:rsid w:val="00D02BE1"/>
    <w:rsid w:val="00D04DE1"/>
    <w:rsid w:val="00D13C45"/>
    <w:rsid w:val="00D26B0E"/>
    <w:rsid w:val="00D3771B"/>
    <w:rsid w:val="00D40C4A"/>
    <w:rsid w:val="00D572D5"/>
    <w:rsid w:val="00D7329E"/>
    <w:rsid w:val="00DA6587"/>
    <w:rsid w:val="00DC14C0"/>
    <w:rsid w:val="00DC2505"/>
    <w:rsid w:val="00DC4B10"/>
    <w:rsid w:val="00DD48A6"/>
    <w:rsid w:val="00DD5091"/>
    <w:rsid w:val="00DE510E"/>
    <w:rsid w:val="00DF3244"/>
    <w:rsid w:val="00DF6569"/>
    <w:rsid w:val="00E019B5"/>
    <w:rsid w:val="00E248CD"/>
    <w:rsid w:val="00E26B92"/>
    <w:rsid w:val="00E3596C"/>
    <w:rsid w:val="00E4173D"/>
    <w:rsid w:val="00E41FE8"/>
    <w:rsid w:val="00E459C9"/>
    <w:rsid w:val="00E8252D"/>
    <w:rsid w:val="00EA4AF4"/>
    <w:rsid w:val="00EB1655"/>
    <w:rsid w:val="00EB67CF"/>
    <w:rsid w:val="00EB7CEA"/>
    <w:rsid w:val="00EE0BA8"/>
    <w:rsid w:val="00EE0D4B"/>
    <w:rsid w:val="00EF2F52"/>
    <w:rsid w:val="00EF59CA"/>
    <w:rsid w:val="00F01181"/>
    <w:rsid w:val="00F1078F"/>
    <w:rsid w:val="00F12F26"/>
    <w:rsid w:val="00F1725B"/>
    <w:rsid w:val="00F33F88"/>
    <w:rsid w:val="00F62570"/>
    <w:rsid w:val="00F729DB"/>
    <w:rsid w:val="00F939FF"/>
    <w:rsid w:val="00F970A5"/>
    <w:rsid w:val="00FA2F4C"/>
    <w:rsid w:val="00FC6C04"/>
    <w:rsid w:val="00FF2281"/>
    <w:rsid w:val="0263449A"/>
    <w:rsid w:val="04D141ED"/>
    <w:rsid w:val="0522697D"/>
    <w:rsid w:val="079A07A2"/>
    <w:rsid w:val="0D280588"/>
    <w:rsid w:val="0DE67B40"/>
    <w:rsid w:val="194721F6"/>
    <w:rsid w:val="20821DBF"/>
    <w:rsid w:val="23F0190A"/>
    <w:rsid w:val="274E112D"/>
    <w:rsid w:val="289F2400"/>
    <w:rsid w:val="2C7847DC"/>
    <w:rsid w:val="2D4B7FCB"/>
    <w:rsid w:val="313E0256"/>
    <w:rsid w:val="34A614EC"/>
    <w:rsid w:val="357A20F1"/>
    <w:rsid w:val="3807473C"/>
    <w:rsid w:val="3B873A85"/>
    <w:rsid w:val="3EFB3C44"/>
    <w:rsid w:val="49A47CEC"/>
    <w:rsid w:val="4D87714E"/>
    <w:rsid w:val="4DA84428"/>
    <w:rsid w:val="4DF30DF0"/>
    <w:rsid w:val="4F175E89"/>
    <w:rsid w:val="520A4407"/>
    <w:rsid w:val="5397BAFE"/>
    <w:rsid w:val="54950A4F"/>
    <w:rsid w:val="56104ECC"/>
    <w:rsid w:val="585C4E54"/>
    <w:rsid w:val="58882482"/>
    <w:rsid w:val="592D06EE"/>
    <w:rsid w:val="5A270374"/>
    <w:rsid w:val="5B5258EC"/>
    <w:rsid w:val="5B85632C"/>
    <w:rsid w:val="67F83227"/>
    <w:rsid w:val="690E1A3B"/>
    <w:rsid w:val="6FC76185"/>
    <w:rsid w:val="70954967"/>
    <w:rsid w:val="70B86AFC"/>
    <w:rsid w:val="723B77F7"/>
    <w:rsid w:val="7A5D2B61"/>
    <w:rsid w:val="7BFA4CCE"/>
    <w:rsid w:val="7D8845E2"/>
    <w:rsid w:val="7E133C59"/>
    <w:rsid w:val="7F4B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94503"/>
  <w15:docId w15:val="{D3D3EC05-32C2-4A67-8FC5-3D3C8737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Heading11">
    <w:name w:val="Heading #1|1"/>
    <w:basedOn w:val="a"/>
    <w:qFormat/>
    <w:pPr>
      <w:spacing w:after="120" w:line="624" w:lineRule="exact"/>
      <w:jc w:val="center"/>
      <w:outlineLvl w:val="0"/>
    </w:pPr>
    <w:rPr>
      <w:rFonts w:ascii="宋体" w:eastAsia="宋体" w:hAnsi="宋体" w:cs="宋体"/>
      <w:sz w:val="32"/>
      <w:szCs w:val="32"/>
      <w:lang w:val="zh-TW" w:eastAsia="zh-TW" w:bidi="zh-TW"/>
    </w:rPr>
  </w:style>
  <w:style w:type="paragraph" w:customStyle="1" w:styleId="NormalJustified">
    <w:name w:val="Normal (Justified)"/>
    <w:basedOn w:val="a"/>
    <w:qFormat/>
    <w:pPr>
      <w:widowControl/>
      <w:spacing w:after="200" w:line="276" w:lineRule="auto"/>
    </w:pPr>
    <w:rPr>
      <w:rFonts w:ascii="Times New Roman" w:eastAsia="宋体" w:hAnsi="Times New Roman" w:cs="Times New Roman"/>
      <w:kern w:val="28"/>
      <w:sz w:val="24"/>
      <w:szCs w:val="20"/>
    </w:rPr>
  </w:style>
  <w:style w:type="character" w:styleId="a9">
    <w:name w:val="annotation reference"/>
    <w:basedOn w:val="a0"/>
    <w:uiPriority w:val="99"/>
    <w:semiHidden/>
    <w:unhideWhenUsed/>
    <w:rsid w:val="00EE0D4B"/>
    <w:rPr>
      <w:sz w:val="21"/>
      <w:szCs w:val="21"/>
    </w:rPr>
  </w:style>
  <w:style w:type="paragraph" w:styleId="aa">
    <w:name w:val="annotation subject"/>
    <w:basedOn w:val="a3"/>
    <w:next w:val="a3"/>
    <w:link w:val="ab"/>
    <w:uiPriority w:val="99"/>
    <w:semiHidden/>
    <w:unhideWhenUsed/>
    <w:rsid w:val="00EE0D4B"/>
    <w:rPr>
      <w:b/>
      <w:bCs/>
    </w:rPr>
  </w:style>
  <w:style w:type="character" w:customStyle="1" w:styleId="a4">
    <w:name w:val="批注文字 字符"/>
    <w:basedOn w:val="a0"/>
    <w:link w:val="a3"/>
    <w:rsid w:val="00EE0D4B"/>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sid w:val="00EE0D4B"/>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991</Characters>
  <Application>Microsoft Office Word</Application>
  <DocSecurity>0</DocSecurity>
  <Lines>90</Lines>
  <Paragraphs>82</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 wang</dc:creator>
  <cp:lastModifiedBy>yitian cao</cp:lastModifiedBy>
  <cp:revision>2</cp:revision>
  <dcterms:created xsi:type="dcterms:W3CDTF">2025-07-24T09:08:00Z</dcterms:created>
  <dcterms:modified xsi:type="dcterms:W3CDTF">2025-07-24T09:08:00Z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2864CC4F92544353A5DA7EE878098AEC_13</vt:lpwstr>
  </property>
</Properties>
</file>